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3AAB" w:rsidR="00573AFB" w:rsidP="6F5E7D0B" w:rsidRDefault="00573AFB" w14:paraId="41F17E13" w14:textId="00FB4B4A">
      <w:pPr>
        <w:rPr>
          <w:rFonts w:cs="Calibri" w:cstheme="minorAscii"/>
          <w:sz w:val="24"/>
          <w:szCs w:val="24"/>
        </w:rPr>
      </w:pPr>
      <w:r w:rsidRPr="6F5E7D0B" w:rsidR="00573AFB">
        <w:rPr>
          <w:rFonts w:cs="Calibri" w:cstheme="minorAscii"/>
          <w:b w:val="1"/>
          <w:bCs w:val="1"/>
          <w:sz w:val="24"/>
          <w:szCs w:val="24"/>
        </w:rPr>
        <w:t>College of Visual and Performing Arts</w:t>
      </w:r>
      <w:r>
        <w:br/>
      </w:r>
      <w:r w:rsidRPr="6F5E7D0B" w:rsidR="00573AFB">
        <w:rPr>
          <w:rFonts w:cs="Calibri" w:cstheme="minorAscii"/>
          <w:sz w:val="24"/>
          <w:szCs w:val="24"/>
        </w:rPr>
        <w:t>Faculty Development Awards</w:t>
      </w:r>
      <w:r w:rsidRPr="6F5E7D0B" w:rsidR="00131858">
        <w:rPr>
          <w:rFonts w:cs="Calibri" w:cstheme="minorAscii"/>
          <w:sz w:val="24"/>
          <w:szCs w:val="24"/>
        </w:rPr>
        <w:t xml:space="preserve"> </w:t>
      </w:r>
      <w:r w:rsidRPr="6F5E7D0B" w:rsidR="00E43989">
        <w:rPr>
          <w:rFonts w:cs="Calibri" w:cstheme="minorAscii"/>
          <w:sz w:val="24"/>
          <w:szCs w:val="24"/>
        </w:rPr>
        <w:t>202</w:t>
      </w:r>
      <w:r w:rsidRPr="6F5E7D0B" w:rsidR="72EDD4C6">
        <w:rPr>
          <w:rFonts w:cs="Calibri" w:cstheme="minorAscii"/>
          <w:sz w:val="24"/>
          <w:szCs w:val="24"/>
        </w:rPr>
        <w:t>4</w:t>
      </w:r>
      <w:r w:rsidRPr="6F5E7D0B" w:rsidR="00E43989">
        <w:rPr>
          <w:rFonts w:cs="Calibri" w:cstheme="minorAscii"/>
          <w:sz w:val="24"/>
          <w:szCs w:val="24"/>
        </w:rPr>
        <w:t>-202</w:t>
      </w:r>
      <w:r w:rsidRPr="6F5E7D0B" w:rsidR="02FE072A">
        <w:rPr>
          <w:rFonts w:cs="Calibri" w:cstheme="minorAscii"/>
          <w:sz w:val="24"/>
          <w:szCs w:val="24"/>
        </w:rPr>
        <w:t>5</w:t>
      </w:r>
    </w:p>
    <w:p w:rsidRPr="00653AAB" w:rsidR="00573AFB" w:rsidP="00573AFB" w:rsidRDefault="00573AFB" w14:paraId="5632DF13" w14:textId="3003171C">
      <w:pPr>
        <w:rPr>
          <w:rFonts w:cstheme="minorHAnsi"/>
          <w:b/>
          <w:bCs/>
          <w:sz w:val="24"/>
          <w:szCs w:val="24"/>
        </w:rPr>
      </w:pPr>
      <w:r w:rsidRPr="00653AAB">
        <w:rPr>
          <w:rFonts w:cstheme="minorHAnsi"/>
          <w:b/>
          <w:bCs/>
          <w:sz w:val="24"/>
          <w:szCs w:val="24"/>
        </w:rPr>
        <w:t xml:space="preserve">Purpose of the Awards  </w:t>
      </w:r>
    </w:p>
    <w:p w:rsidRPr="00653AAB" w:rsidR="00573AFB" w:rsidP="2D7E93A5" w:rsidRDefault="00573AFB" w14:paraId="66872467" w14:textId="23391E63">
      <w:pPr>
        <w:rPr>
          <w:sz w:val="24"/>
          <w:szCs w:val="24"/>
        </w:rPr>
      </w:pPr>
      <w:r w:rsidRPr="2D7E93A5">
        <w:rPr>
          <w:sz w:val="24"/>
          <w:szCs w:val="24"/>
        </w:rPr>
        <w:t>The College of Visual and Performing Arts</w:t>
      </w:r>
      <w:r w:rsidRPr="2D7E93A5" w:rsidR="00653AAB">
        <w:rPr>
          <w:sz w:val="24"/>
          <w:szCs w:val="24"/>
        </w:rPr>
        <w:t xml:space="preserve"> (CVPA)</w:t>
      </w:r>
      <w:r w:rsidRPr="2D7E93A5">
        <w:rPr>
          <w:sz w:val="24"/>
          <w:szCs w:val="24"/>
        </w:rPr>
        <w:t xml:space="preserve"> at James Madison University offers financial assistance to stimulate and assist teaching effectiveness, advance creative scholarly </w:t>
      </w:r>
      <w:r w:rsidRPr="2D7E93A5" w:rsidR="0E5CAF43">
        <w:rPr>
          <w:sz w:val="24"/>
          <w:szCs w:val="24"/>
        </w:rPr>
        <w:t xml:space="preserve">and research </w:t>
      </w:r>
      <w:r w:rsidRPr="2D7E93A5">
        <w:rPr>
          <w:sz w:val="24"/>
          <w:szCs w:val="24"/>
        </w:rPr>
        <w:t xml:space="preserve">agendas, or assist in developing service activities, while also reflecting the goals of the academic unit, college, and university. Proposals in any field of creative </w:t>
      </w:r>
      <w:r w:rsidRPr="2D7E93A5" w:rsidR="1244A1D6">
        <w:rPr>
          <w:sz w:val="24"/>
          <w:szCs w:val="24"/>
        </w:rPr>
        <w:t xml:space="preserve">or scholarly </w:t>
      </w:r>
      <w:r w:rsidRPr="2D7E93A5">
        <w:rPr>
          <w:sz w:val="24"/>
          <w:szCs w:val="24"/>
        </w:rPr>
        <w:t>activity</w:t>
      </w:r>
      <w:r w:rsidRPr="2D7E93A5" w:rsidR="4BF1F4E2">
        <w:rPr>
          <w:sz w:val="24"/>
          <w:szCs w:val="24"/>
        </w:rPr>
        <w:t xml:space="preserve"> related to the faculty members’ discipline</w:t>
      </w:r>
      <w:r w:rsidRPr="2D7E93A5">
        <w:rPr>
          <w:sz w:val="24"/>
          <w:szCs w:val="24"/>
        </w:rPr>
        <w:t xml:space="preserve"> may be submitted.  Awards are to be used to sustain activities necessary to complete the proposed </w:t>
      </w:r>
      <w:r w:rsidRPr="2D7E93A5" w:rsidR="7DAFB8E1">
        <w:rPr>
          <w:sz w:val="24"/>
          <w:szCs w:val="24"/>
        </w:rPr>
        <w:t xml:space="preserve">projects or </w:t>
      </w:r>
      <w:r w:rsidR="00C7369C">
        <w:rPr>
          <w:sz w:val="24"/>
          <w:szCs w:val="24"/>
        </w:rPr>
        <w:t>endeavors</w:t>
      </w:r>
      <w:r w:rsidRPr="2D7E93A5">
        <w:rPr>
          <w:sz w:val="24"/>
          <w:szCs w:val="24"/>
        </w:rPr>
        <w:t xml:space="preserve">, including travel expenses and other related costs (see budget section for restrictions). Each award will not exceed $5,000. </w:t>
      </w:r>
    </w:p>
    <w:p w:rsidRPr="00653AAB" w:rsidR="007D727F" w:rsidP="007D727F" w:rsidRDefault="007D727F" w14:paraId="0AA288ED" w14:textId="77777777">
      <w:pPr>
        <w:rPr>
          <w:rFonts w:cstheme="minorHAnsi"/>
          <w:b/>
          <w:bCs/>
          <w:sz w:val="24"/>
          <w:szCs w:val="24"/>
        </w:rPr>
      </w:pPr>
      <w:r w:rsidRPr="00653AAB">
        <w:rPr>
          <w:rFonts w:cstheme="minorHAnsi"/>
          <w:b/>
          <w:bCs/>
          <w:sz w:val="24"/>
          <w:szCs w:val="24"/>
        </w:rPr>
        <w:t xml:space="preserve">Eligibility  </w:t>
      </w:r>
    </w:p>
    <w:p w:rsidR="00E43989" w:rsidP="00573AFB" w:rsidRDefault="00E43989" w14:paraId="20423AAB" w14:textId="320DD98F">
      <w:pPr>
        <w:rPr>
          <w:rFonts w:cstheme="minorHAnsi"/>
          <w:sz w:val="24"/>
          <w:szCs w:val="24"/>
        </w:rPr>
      </w:pPr>
      <w:r>
        <w:rPr>
          <w:rFonts w:cstheme="minorHAnsi"/>
          <w:sz w:val="24"/>
          <w:szCs w:val="24"/>
        </w:rPr>
        <w:t xml:space="preserve">Proposals may be submitted individually or on behalf of a team; the principal investigator must be a full-time CVPA faculty member (including academic unit heads). Faculty members may be part of multiple Faculty Professional Development Award proposals; however, they will only be eligible to receive one award as a principal investigator in each academic year. Faculty members </w:t>
      </w:r>
      <w:proofErr w:type="gramStart"/>
      <w:r>
        <w:rPr>
          <w:rFonts w:cstheme="minorHAnsi"/>
          <w:sz w:val="24"/>
          <w:szCs w:val="24"/>
        </w:rPr>
        <w:t>are able to</w:t>
      </w:r>
      <w:proofErr w:type="gramEnd"/>
      <w:r>
        <w:rPr>
          <w:rFonts w:cstheme="minorHAnsi"/>
          <w:sz w:val="24"/>
          <w:szCs w:val="24"/>
        </w:rPr>
        <w:t xml:space="preserve"> apply for and earn these awards annually; junior faculty members are particularly encouraged to apply.</w:t>
      </w:r>
    </w:p>
    <w:p w:rsidRPr="00653AAB" w:rsidR="007D727F" w:rsidP="00573AFB" w:rsidRDefault="007D727F" w14:paraId="4E31D512" w14:textId="4840879E">
      <w:pPr>
        <w:rPr>
          <w:rFonts w:cstheme="minorHAnsi"/>
          <w:b/>
          <w:bCs/>
          <w:sz w:val="24"/>
          <w:szCs w:val="24"/>
        </w:rPr>
      </w:pPr>
      <w:r w:rsidRPr="00653AAB">
        <w:rPr>
          <w:rFonts w:cstheme="minorHAnsi"/>
          <w:b/>
          <w:bCs/>
          <w:sz w:val="24"/>
          <w:szCs w:val="24"/>
        </w:rPr>
        <w:t>Proposal Components</w:t>
      </w:r>
    </w:p>
    <w:p w:rsidR="00E43989" w:rsidP="00E43989" w:rsidRDefault="00E43989" w14:paraId="51A1D914" w14:textId="6F8EABF7">
      <w:pPr>
        <w:rPr>
          <w:rFonts w:cstheme="minorHAnsi"/>
          <w:sz w:val="24"/>
          <w:szCs w:val="24"/>
        </w:rPr>
      </w:pPr>
      <w:r>
        <w:rPr>
          <w:rFonts w:cstheme="minorHAnsi"/>
          <w:sz w:val="24"/>
          <w:szCs w:val="24"/>
        </w:rPr>
        <w:t>Please submit your proposal in this format:</w:t>
      </w:r>
    </w:p>
    <w:p w:rsidR="00E43989" w:rsidP="00E43989" w:rsidRDefault="00E43989" w14:paraId="672E124C" w14:textId="2126E488">
      <w:pPr>
        <w:pStyle w:val="ListParagraph"/>
        <w:numPr>
          <w:ilvl w:val="0"/>
          <w:numId w:val="11"/>
        </w:numPr>
        <w:rPr>
          <w:rFonts w:cstheme="minorHAnsi"/>
          <w:sz w:val="24"/>
          <w:szCs w:val="24"/>
        </w:rPr>
      </w:pPr>
      <w:r>
        <w:rPr>
          <w:rFonts w:cstheme="minorHAnsi"/>
          <w:sz w:val="24"/>
          <w:szCs w:val="24"/>
        </w:rPr>
        <w:t>Proposal Title</w:t>
      </w:r>
    </w:p>
    <w:p w:rsidR="00E43989" w:rsidP="00E43989" w:rsidRDefault="00E43989" w14:paraId="3B387E8E" w14:textId="6B077961">
      <w:pPr>
        <w:pStyle w:val="ListParagraph"/>
        <w:numPr>
          <w:ilvl w:val="0"/>
          <w:numId w:val="11"/>
        </w:numPr>
        <w:rPr>
          <w:rFonts w:cstheme="minorHAnsi"/>
          <w:sz w:val="24"/>
          <w:szCs w:val="24"/>
        </w:rPr>
      </w:pPr>
      <w:r>
        <w:rPr>
          <w:rFonts w:cstheme="minorHAnsi"/>
          <w:sz w:val="24"/>
          <w:szCs w:val="24"/>
        </w:rPr>
        <w:t xml:space="preserve">Principal Investigator Name, Academic Unit, and </w:t>
      </w:r>
      <w:proofErr w:type="spellStart"/>
      <w:r>
        <w:rPr>
          <w:rFonts w:cstheme="minorHAnsi"/>
          <w:sz w:val="24"/>
          <w:szCs w:val="24"/>
        </w:rPr>
        <w:t>eID</w:t>
      </w:r>
      <w:proofErr w:type="spellEnd"/>
    </w:p>
    <w:p w:rsidR="00E43989" w:rsidP="00E43989" w:rsidRDefault="00E43989" w14:paraId="5AD352F9" w14:textId="15DCAF44">
      <w:pPr>
        <w:pStyle w:val="ListParagraph"/>
        <w:numPr>
          <w:ilvl w:val="0"/>
          <w:numId w:val="11"/>
        </w:numPr>
        <w:rPr>
          <w:rFonts w:cstheme="minorHAnsi"/>
          <w:sz w:val="24"/>
          <w:szCs w:val="24"/>
        </w:rPr>
      </w:pPr>
      <w:r>
        <w:rPr>
          <w:rFonts w:cstheme="minorHAnsi"/>
          <w:sz w:val="24"/>
          <w:szCs w:val="24"/>
        </w:rPr>
        <w:t>Name(s) and Affiliation(s) of Collaborators</w:t>
      </w:r>
    </w:p>
    <w:p w:rsidR="00E43989" w:rsidP="00E43989" w:rsidRDefault="00E43989" w14:paraId="032A7510" w14:textId="699A2BB9">
      <w:pPr>
        <w:pStyle w:val="ListParagraph"/>
        <w:numPr>
          <w:ilvl w:val="0"/>
          <w:numId w:val="11"/>
        </w:numPr>
        <w:rPr>
          <w:rFonts w:cstheme="minorHAnsi"/>
          <w:sz w:val="24"/>
          <w:szCs w:val="24"/>
        </w:rPr>
      </w:pPr>
      <w:r>
        <w:rPr>
          <w:rFonts w:cstheme="minorHAnsi"/>
          <w:sz w:val="24"/>
          <w:szCs w:val="24"/>
        </w:rPr>
        <w:t>Proposal Summary (not more than 500 words)</w:t>
      </w:r>
    </w:p>
    <w:p w:rsidR="00E43989" w:rsidP="00E43989" w:rsidRDefault="00E43989" w14:paraId="539BD7AA" w14:textId="79404314">
      <w:pPr>
        <w:pStyle w:val="ListParagraph"/>
        <w:numPr>
          <w:ilvl w:val="0"/>
          <w:numId w:val="11"/>
        </w:numPr>
        <w:rPr>
          <w:rFonts w:cstheme="minorHAnsi"/>
          <w:sz w:val="24"/>
          <w:szCs w:val="24"/>
        </w:rPr>
      </w:pPr>
      <w:r>
        <w:rPr>
          <w:rFonts w:cstheme="minorHAnsi"/>
          <w:sz w:val="24"/>
          <w:szCs w:val="24"/>
        </w:rPr>
        <w:t>Project Narrative (not more than 1,000 words, excluding references)</w:t>
      </w:r>
    </w:p>
    <w:p w:rsidR="00E43989" w:rsidP="3AAFDF79" w:rsidRDefault="00E43989" w14:paraId="57BA5D16" w14:textId="77730983">
      <w:pPr>
        <w:pStyle w:val="ListParagraph"/>
        <w:numPr>
          <w:ilvl w:val="0"/>
          <w:numId w:val="11"/>
        </w:numPr>
        <w:rPr>
          <w:rFonts w:cs="Calibri" w:cstheme="minorAscii"/>
          <w:sz w:val="24"/>
          <w:szCs w:val="24"/>
        </w:rPr>
      </w:pPr>
      <w:r w:rsidRPr="3AAFDF79" w:rsidR="00E43989">
        <w:rPr>
          <w:rFonts w:cs="Calibri" w:cstheme="minorAscii"/>
          <w:sz w:val="24"/>
          <w:szCs w:val="24"/>
        </w:rPr>
        <w:t>Expected Outcomes</w:t>
      </w:r>
      <w:r w:rsidRPr="3AAFDF79" w:rsidR="2D3E84EE">
        <w:rPr>
          <w:rFonts w:cs="Calibri" w:cstheme="minorAscii"/>
          <w:sz w:val="24"/>
          <w:szCs w:val="24"/>
        </w:rPr>
        <w:t xml:space="preserve"> (not more than one page)</w:t>
      </w:r>
      <w:r w:rsidRPr="3AAFDF79" w:rsidR="00E43989">
        <w:rPr>
          <w:rFonts w:cs="Calibri" w:cstheme="minorAscii"/>
          <w:sz w:val="24"/>
          <w:szCs w:val="24"/>
        </w:rPr>
        <w:t xml:space="preserve"> </w:t>
      </w:r>
    </w:p>
    <w:p w:rsidR="00E43989" w:rsidP="3AAFDF79" w:rsidRDefault="00E43989" w14:paraId="701EBDA6" w14:textId="4A443DAD">
      <w:pPr>
        <w:pStyle w:val="ListParagraph"/>
        <w:numPr>
          <w:ilvl w:val="0"/>
          <w:numId w:val="11"/>
        </w:numPr>
        <w:rPr>
          <w:rFonts w:cs="Calibri" w:cstheme="minorAscii"/>
          <w:sz w:val="24"/>
          <w:szCs w:val="24"/>
        </w:rPr>
      </w:pPr>
      <w:r w:rsidRPr="3AAFDF79" w:rsidR="00E43989">
        <w:rPr>
          <w:rFonts w:cs="Calibri" w:cstheme="minorAscii"/>
          <w:sz w:val="24"/>
          <w:szCs w:val="24"/>
        </w:rPr>
        <w:t xml:space="preserve">Timeline (not more than </w:t>
      </w:r>
      <w:r w:rsidRPr="3AAFDF79" w:rsidR="74507A9E">
        <w:rPr>
          <w:rFonts w:cs="Calibri" w:cstheme="minorAscii"/>
          <w:sz w:val="24"/>
          <w:szCs w:val="24"/>
        </w:rPr>
        <w:t xml:space="preserve">one </w:t>
      </w:r>
      <w:r w:rsidRPr="3AAFDF79" w:rsidR="00E43989">
        <w:rPr>
          <w:rFonts w:cs="Calibri" w:cstheme="minorAscii"/>
          <w:sz w:val="24"/>
          <w:szCs w:val="24"/>
        </w:rPr>
        <w:t>page)</w:t>
      </w:r>
    </w:p>
    <w:p w:rsidR="609DD271" w:rsidP="3AAFDF79" w:rsidRDefault="609DD271" w14:paraId="5EBA1E53" w14:textId="12EFBF11">
      <w:pPr>
        <w:pStyle w:val="ListParagraph"/>
        <w:numPr>
          <w:ilvl w:val="1"/>
          <w:numId w:val="11"/>
        </w:numPr>
        <w:rPr>
          <w:rFonts w:cs="Calibri" w:cstheme="minorAscii"/>
          <w:sz w:val="24"/>
          <w:szCs w:val="24"/>
        </w:rPr>
      </w:pPr>
      <w:r w:rsidRPr="4C956415" w:rsidR="609DD271">
        <w:rPr>
          <w:rFonts w:cs="Calibri" w:cstheme="minorAscii"/>
          <w:sz w:val="24"/>
          <w:szCs w:val="24"/>
        </w:rPr>
        <w:t>Indicate start and complet</w:t>
      </w:r>
      <w:r w:rsidRPr="4C956415" w:rsidR="353F45C1">
        <w:rPr>
          <w:rFonts w:cs="Calibri" w:cstheme="minorAscii"/>
          <w:sz w:val="24"/>
          <w:szCs w:val="24"/>
        </w:rPr>
        <w:t>ion</w:t>
      </w:r>
      <w:r w:rsidRPr="4C956415" w:rsidR="609DD271">
        <w:rPr>
          <w:rFonts w:cs="Calibri" w:cstheme="minorAscii"/>
          <w:sz w:val="24"/>
          <w:szCs w:val="24"/>
        </w:rPr>
        <w:t xml:space="preserve"> </w:t>
      </w:r>
      <w:r w:rsidRPr="4C956415" w:rsidR="609DD271">
        <w:rPr>
          <w:rFonts w:cs="Calibri" w:cstheme="minorAscii"/>
          <w:sz w:val="24"/>
          <w:szCs w:val="24"/>
        </w:rPr>
        <w:t>dates</w:t>
      </w:r>
    </w:p>
    <w:p w:rsidR="7224D26E" w:rsidP="4C956415" w:rsidRDefault="7224D26E" w14:paraId="36FE441D" w14:textId="103B5E37">
      <w:pPr>
        <w:pStyle w:val="ListParagraph"/>
        <w:numPr>
          <w:ilvl w:val="1"/>
          <w:numId w:val="11"/>
        </w:numPr>
        <w:rPr>
          <w:rFonts w:cs="Calibri" w:cstheme="minorAscii"/>
          <w:sz w:val="24"/>
          <w:szCs w:val="24"/>
        </w:rPr>
      </w:pPr>
      <w:r w:rsidRPr="4C956415" w:rsidR="7224D26E">
        <w:rPr>
          <w:rFonts w:cs="Calibri" w:cstheme="minorAscii"/>
          <w:sz w:val="24"/>
          <w:szCs w:val="24"/>
        </w:rPr>
        <w:t>Expenditures:</w:t>
      </w:r>
    </w:p>
    <w:p w:rsidR="7224D26E" w:rsidP="29E934F8" w:rsidRDefault="7224D26E" w14:paraId="4244758D" w14:textId="6FA610C9">
      <w:pPr>
        <w:pStyle w:val="ListParagraph"/>
        <w:numPr>
          <w:ilvl w:val="2"/>
          <w:numId w:val="11"/>
        </w:numPr>
        <w:rPr>
          <w:noProof w:val="0"/>
          <w:lang w:val="en-US"/>
        </w:rPr>
      </w:pPr>
      <w:r w:rsidRPr="29E934F8" w:rsidR="379901FD">
        <w:rPr>
          <w:rFonts w:cs="Calibri" w:cstheme="minorAscii"/>
          <w:sz w:val="24"/>
          <w:szCs w:val="24"/>
        </w:rPr>
        <w:t xml:space="preserve">October 31 Submissions: </w:t>
      </w:r>
      <w:r w:rsidRPr="29E934F8" w:rsidR="7224D26E">
        <w:rPr>
          <w:rFonts w:cs="Calibri" w:cstheme="minorAscii"/>
          <w:sz w:val="24"/>
          <w:szCs w:val="24"/>
        </w:rPr>
        <w:t xml:space="preserve">projects </w:t>
      </w:r>
      <w:r w:rsidRPr="29E934F8" w:rsidR="7224D26E">
        <w:rPr>
          <w:rFonts w:cs="Calibri" w:cstheme="minorAscii"/>
          <w:sz w:val="24"/>
          <w:szCs w:val="24"/>
        </w:rPr>
        <w:t>submitted</w:t>
      </w:r>
      <w:r w:rsidRPr="29E934F8" w:rsidR="7224D26E">
        <w:rPr>
          <w:rFonts w:cs="Calibri" w:cstheme="minorAscii"/>
          <w:sz w:val="24"/>
          <w:szCs w:val="24"/>
        </w:rPr>
        <w:t xml:space="preserve"> for funding</w:t>
      </w:r>
      <w:r w:rsidRPr="29E934F8" w:rsidR="37EBE347">
        <w:rPr>
          <w:rFonts w:cs="Calibri" w:cstheme="minorAscii"/>
          <w:sz w:val="24"/>
          <w:szCs w:val="24"/>
        </w:rPr>
        <w:t xml:space="preserve"> by October 31 will be funded out of the current fiscal year budget. </w:t>
      </w:r>
      <w:r w:rsidRPr="29E934F8" w:rsidR="37EBE347">
        <w:rPr>
          <w:rFonts w:ascii="Calibri" w:hAnsi="Calibri" w:eastAsia="Calibri" w:cs="Calibri"/>
          <w:b w:val="1"/>
          <w:bCs w:val="1"/>
          <w:noProof w:val="0"/>
          <w:sz w:val="22"/>
          <w:szCs w:val="22"/>
          <w:lang w:val="en-US"/>
        </w:rPr>
        <w:t>All expenditures must be completed with receipts submitted by June 1</w:t>
      </w:r>
      <w:r w:rsidRPr="29E934F8" w:rsidR="37EBE347">
        <w:rPr>
          <w:rFonts w:ascii="Calibri" w:hAnsi="Calibri" w:eastAsia="Calibri" w:cs="Calibri"/>
          <w:b w:val="1"/>
          <w:bCs w:val="1"/>
          <w:noProof w:val="0"/>
          <w:sz w:val="22"/>
          <w:szCs w:val="22"/>
          <w:vertAlign w:val="superscript"/>
          <w:lang w:val="en-US"/>
        </w:rPr>
        <w:t>st</w:t>
      </w:r>
      <w:r w:rsidRPr="29E934F8" w:rsidR="37EBE347">
        <w:rPr>
          <w:rFonts w:ascii="Calibri" w:hAnsi="Calibri" w:eastAsia="Calibri" w:cs="Calibri"/>
          <w:b w:val="1"/>
          <w:bCs w:val="1"/>
          <w:noProof w:val="0"/>
          <w:sz w:val="22"/>
          <w:szCs w:val="22"/>
          <w:lang w:val="en-US"/>
        </w:rPr>
        <w:t>.</w:t>
      </w:r>
    </w:p>
    <w:p w:rsidR="37EBE347" w:rsidP="29E934F8" w:rsidRDefault="37EBE347" w14:paraId="4B00AAC4" w14:textId="0FEA6F21">
      <w:pPr>
        <w:pStyle w:val="ListParagraph"/>
        <w:numPr>
          <w:ilvl w:val="2"/>
          <w:numId w:val="11"/>
        </w:numPr>
        <w:suppressLineNumbers w:val="0"/>
        <w:bidi w:val="0"/>
        <w:spacing w:before="0" w:beforeAutospacing="off" w:after="160" w:afterAutospacing="off" w:line="259" w:lineRule="auto"/>
        <w:ind w:left="2160" w:right="0" w:hanging="360"/>
        <w:jc w:val="left"/>
        <w:rPr>
          <w:rFonts w:cs="Calibri" w:cstheme="minorAscii"/>
          <w:sz w:val="24"/>
          <w:szCs w:val="24"/>
        </w:rPr>
      </w:pPr>
      <w:r w:rsidRPr="29E934F8" w:rsidR="37EBE347">
        <w:rPr>
          <w:rFonts w:cs="Calibri" w:cstheme="minorAscii"/>
          <w:sz w:val="24"/>
          <w:szCs w:val="24"/>
        </w:rPr>
        <w:t xml:space="preserve">February 28 Submissions: projects </w:t>
      </w:r>
      <w:r w:rsidRPr="29E934F8" w:rsidR="37EBE347">
        <w:rPr>
          <w:rFonts w:cs="Calibri" w:cstheme="minorAscii"/>
          <w:sz w:val="24"/>
          <w:szCs w:val="24"/>
        </w:rPr>
        <w:t>submitted</w:t>
      </w:r>
      <w:r w:rsidRPr="29E934F8" w:rsidR="37EBE347">
        <w:rPr>
          <w:rFonts w:cs="Calibri" w:cstheme="minorAscii"/>
          <w:sz w:val="24"/>
          <w:szCs w:val="24"/>
        </w:rPr>
        <w:t xml:space="preserve"> for funding by February 28 will be funded out of the next fiscal year budget. </w:t>
      </w:r>
      <w:r w:rsidRPr="29E934F8" w:rsidR="37EBE347">
        <w:rPr>
          <w:rFonts w:cs="Calibri" w:cstheme="minorAscii"/>
          <w:b w:val="1"/>
          <w:bCs w:val="1"/>
          <w:sz w:val="24"/>
          <w:szCs w:val="24"/>
        </w:rPr>
        <w:t xml:space="preserve"> </w:t>
      </w:r>
      <w:r w:rsidRPr="29E934F8" w:rsidR="2F032357">
        <w:rPr>
          <w:rFonts w:cs="Calibri" w:cstheme="minorAscii"/>
          <w:b w:val="1"/>
          <w:bCs w:val="1"/>
          <w:sz w:val="24"/>
          <w:szCs w:val="24"/>
        </w:rPr>
        <w:t>No expenditures may be made before July 1</w:t>
      </w:r>
      <w:r w:rsidRPr="29E934F8" w:rsidR="2F032357">
        <w:rPr>
          <w:rFonts w:cs="Calibri" w:cstheme="minorAscii"/>
          <w:b w:val="1"/>
          <w:bCs w:val="1"/>
          <w:sz w:val="24"/>
          <w:szCs w:val="24"/>
          <w:vertAlign w:val="superscript"/>
        </w:rPr>
        <w:t>st</w:t>
      </w:r>
      <w:r w:rsidRPr="29E934F8" w:rsidR="2F032357">
        <w:rPr>
          <w:rFonts w:cs="Calibri" w:cstheme="minorAscii"/>
          <w:b w:val="1"/>
          <w:bCs w:val="1"/>
          <w:sz w:val="24"/>
          <w:szCs w:val="24"/>
        </w:rPr>
        <w:t>.</w:t>
      </w:r>
    </w:p>
    <w:p w:rsidR="00E43989" w:rsidP="00E43989" w:rsidRDefault="00E43989" w14:paraId="775C8034" w14:textId="67A5FF13">
      <w:pPr>
        <w:pStyle w:val="ListParagraph"/>
        <w:numPr>
          <w:ilvl w:val="0"/>
          <w:numId w:val="11"/>
        </w:numPr>
        <w:rPr>
          <w:rFonts w:cstheme="minorHAnsi"/>
          <w:sz w:val="24"/>
          <w:szCs w:val="24"/>
        </w:rPr>
      </w:pPr>
      <w:r w:rsidRPr="3AAFDF79" w:rsidR="00E43989">
        <w:rPr>
          <w:rFonts w:cs="Calibri" w:cstheme="minorAscii"/>
          <w:sz w:val="24"/>
          <w:szCs w:val="24"/>
        </w:rPr>
        <w:t>Project Budget</w:t>
      </w:r>
    </w:p>
    <w:p w:rsidR="00E43989" w:rsidP="00E43989" w:rsidRDefault="00E43989" w14:paraId="78B813F4" w14:textId="3C4909CE">
      <w:pPr>
        <w:pStyle w:val="ListParagraph"/>
        <w:numPr>
          <w:ilvl w:val="0"/>
          <w:numId w:val="11"/>
        </w:numPr>
        <w:rPr>
          <w:rFonts w:cstheme="minorHAnsi"/>
          <w:sz w:val="24"/>
          <w:szCs w:val="24"/>
        </w:rPr>
      </w:pPr>
      <w:r w:rsidRPr="3AAFDF79" w:rsidR="00E43989">
        <w:rPr>
          <w:rFonts w:cs="Calibri" w:cstheme="minorAscii"/>
          <w:sz w:val="24"/>
          <w:szCs w:val="24"/>
        </w:rPr>
        <w:t>Team Member CVs (not more than two pages each)</w:t>
      </w:r>
    </w:p>
    <w:p w:rsidRPr="00653AAB" w:rsidR="00573AFB" w:rsidP="00573AFB" w:rsidRDefault="00E43989" w14:paraId="6528B06E" w14:textId="2BA2BA22">
      <w:pPr>
        <w:rPr>
          <w:rFonts w:cstheme="minorHAnsi"/>
          <w:b/>
          <w:bCs/>
          <w:sz w:val="24"/>
          <w:szCs w:val="24"/>
        </w:rPr>
      </w:pPr>
      <w:r>
        <w:rPr>
          <w:rFonts w:cstheme="minorHAnsi"/>
          <w:b/>
          <w:bCs/>
          <w:sz w:val="24"/>
          <w:szCs w:val="24"/>
        </w:rPr>
        <w:t xml:space="preserve">Proposal </w:t>
      </w:r>
      <w:r w:rsidRPr="00653AAB" w:rsidR="00573AFB">
        <w:rPr>
          <w:rFonts w:cstheme="minorHAnsi"/>
          <w:b/>
          <w:bCs/>
          <w:sz w:val="24"/>
          <w:szCs w:val="24"/>
        </w:rPr>
        <w:t>Submission and Review</w:t>
      </w:r>
    </w:p>
    <w:p w:rsidR="00573AFB" w:rsidP="29E934F8" w:rsidRDefault="00573AFB" w14:paraId="4F52D7B0" w14:textId="2928515E">
      <w:pPr>
        <w:rPr>
          <w:rFonts w:cs="Calibri" w:cstheme="minorAscii"/>
          <w:sz w:val="24"/>
          <w:szCs w:val="24"/>
        </w:rPr>
      </w:pPr>
      <w:r w:rsidRPr="29E934F8" w:rsidR="00573AFB">
        <w:rPr>
          <w:rFonts w:cs="Calibri" w:cstheme="minorAscii"/>
          <w:sz w:val="24"/>
          <w:szCs w:val="24"/>
        </w:rPr>
        <w:t xml:space="preserve">Proposals will be reviewed two times a year by the CVPA </w:t>
      </w:r>
      <w:r w:rsidRPr="29E934F8" w:rsidR="003A6B4B">
        <w:rPr>
          <w:rFonts w:cs="Calibri" w:cstheme="minorAscii"/>
          <w:sz w:val="24"/>
          <w:szCs w:val="24"/>
        </w:rPr>
        <w:t xml:space="preserve">Professional </w:t>
      </w:r>
      <w:r w:rsidRPr="29E934F8" w:rsidR="00573AFB">
        <w:rPr>
          <w:rFonts w:cs="Calibri" w:cstheme="minorAscii"/>
          <w:sz w:val="24"/>
          <w:szCs w:val="24"/>
        </w:rPr>
        <w:t>Development</w:t>
      </w:r>
      <w:r w:rsidRPr="29E934F8" w:rsidR="00653AAB">
        <w:rPr>
          <w:rFonts w:cs="Calibri" w:cstheme="minorAscii"/>
          <w:sz w:val="24"/>
          <w:szCs w:val="24"/>
        </w:rPr>
        <w:t xml:space="preserve"> </w:t>
      </w:r>
      <w:r w:rsidRPr="29E934F8" w:rsidR="00573AFB">
        <w:rPr>
          <w:rFonts w:cs="Calibri" w:cstheme="minorAscii"/>
          <w:sz w:val="24"/>
          <w:szCs w:val="24"/>
        </w:rPr>
        <w:t>Committee</w:t>
      </w:r>
      <w:r w:rsidRPr="29E934F8" w:rsidR="00573AFB">
        <w:rPr>
          <w:rFonts w:cs="Calibri" w:cstheme="minorAscii"/>
          <w:sz w:val="24"/>
          <w:szCs w:val="24"/>
        </w:rPr>
        <w:t xml:space="preserve">.  </w:t>
      </w:r>
      <w:r w:rsidRPr="29E934F8" w:rsidR="00573AFB">
        <w:rPr>
          <w:rFonts w:cs="Calibri" w:cstheme="minorAscii"/>
          <w:sz w:val="24"/>
          <w:szCs w:val="24"/>
        </w:rPr>
        <w:t xml:space="preserve">Proposals should be </w:t>
      </w:r>
      <w:r w:rsidRPr="29E934F8" w:rsidR="00573AFB">
        <w:rPr>
          <w:rFonts w:cs="Calibri" w:cstheme="minorAscii"/>
          <w:sz w:val="24"/>
          <w:szCs w:val="24"/>
        </w:rPr>
        <w:t>submitted</w:t>
      </w:r>
      <w:r w:rsidRPr="29E934F8" w:rsidR="007D727F">
        <w:rPr>
          <w:rFonts w:cs="Calibri" w:cstheme="minorAscii"/>
          <w:sz w:val="24"/>
          <w:szCs w:val="24"/>
        </w:rPr>
        <w:t xml:space="preserve"> by 5:00 pm on</w:t>
      </w:r>
      <w:r w:rsidRPr="29E934F8" w:rsidR="00573AFB">
        <w:rPr>
          <w:rFonts w:cs="Calibri" w:cstheme="minorAscii"/>
          <w:sz w:val="24"/>
          <w:szCs w:val="24"/>
        </w:rPr>
        <w:t xml:space="preserve"> </w:t>
      </w:r>
      <w:r w:rsidRPr="29E934F8" w:rsidR="003A6B4B">
        <w:rPr>
          <w:rFonts w:cs="Calibri" w:cstheme="minorAscii"/>
          <w:sz w:val="24"/>
          <w:szCs w:val="24"/>
        </w:rPr>
        <w:t xml:space="preserve">October 31, </w:t>
      </w:r>
      <w:r w:rsidRPr="29E934F8" w:rsidR="003D616C">
        <w:rPr>
          <w:rFonts w:cs="Calibri" w:cstheme="minorAscii"/>
          <w:sz w:val="24"/>
          <w:szCs w:val="24"/>
        </w:rPr>
        <w:t>202</w:t>
      </w:r>
      <w:r w:rsidRPr="29E934F8" w:rsidR="3BAB8120">
        <w:rPr>
          <w:rFonts w:cs="Calibri" w:cstheme="minorAscii"/>
          <w:sz w:val="24"/>
          <w:szCs w:val="24"/>
        </w:rPr>
        <w:t>4</w:t>
      </w:r>
      <w:r w:rsidRPr="29E934F8" w:rsidR="003D616C">
        <w:rPr>
          <w:rFonts w:cs="Calibri" w:cstheme="minorAscii"/>
          <w:sz w:val="24"/>
          <w:szCs w:val="24"/>
        </w:rPr>
        <w:t>,</w:t>
      </w:r>
      <w:r w:rsidRPr="29E934F8" w:rsidR="00573AFB">
        <w:rPr>
          <w:rFonts w:cs="Calibri" w:cstheme="minorAscii"/>
          <w:sz w:val="24"/>
          <w:szCs w:val="24"/>
        </w:rPr>
        <w:t xml:space="preserve"> for the fall, or </w:t>
      </w:r>
      <w:r w:rsidRPr="29E934F8" w:rsidR="003A6B4B">
        <w:rPr>
          <w:rFonts w:cs="Calibri" w:cstheme="minorAscii"/>
          <w:sz w:val="24"/>
          <w:szCs w:val="24"/>
        </w:rPr>
        <w:t xml:space="preserve">February 28, </w:t>
      </w:r>
      <w:r w:rsidRPr="29E934F8" w:rsidR="00852052">
        <w:rPr>
          <w:rFonts w:cs="Calibri" w:cstheme="minorAscii"/>
          <w:sz w:val="24"/>
          <w:szCs w:val="24"/>
        </w:rPr>
        <w:t>202</w:t>
      </w:r>
      <w:r w:rsidRPr="29E934F8" w:rsidR="37E5B85E">
        <w:rPr>
          <w:rFonts w:cs="Calibri" w:cstheme="minorAscii"/>
          <w:sz w:val="24"/>
          <w:szCs w:val="24"/>
        </w:rPr>
        <w:t>5</w:t>
      </w:r>
      <w:r w:rsidRPr="29E934F8" w:rsidR="00852052">
        <w:rPr>
          <w:rFonts w:cs="Calibri" w:cstheme="minorAscii"/>
          <w:sz w:val="24"/>
          <w:szCs w:val="24"/>
        </w:rPr>
        <w:t>,</w:t>
      </w:r>
      <w:r w:rsidRPr="29E934F8" w:rsidR="00573AFB">
        <w:rPr>
          <w:rFonts w:cs="Calibri" w:cstheme="minorAscii"/>
          <w:sz w:val="24"/>
          <w:szCs w:val="24"/>
        </w:rPr>
        <w:t xml:space="preserve"> for the spring to </w:t>
      </w:r>
      <w:r w:rsidRPr="29E934F8" w:rsidR="003A6B4B">
        <w:rPr>
          <w:rFonts w:cs="Calibri" w:cstheme="minorAscii"/>
          <w:sz w:val="24"/>
          <w:szCs w:val="24"/>
        </w:rPr>
        <w:t>the CVPA Associate Dean.</w:t>
      </w:r>
      <w:r w:rsidRPr="29E934F8" w:rsidR="001B2301">
        <w:rPr>
          <w:rFonts w:cs="Calibri" w:cstheme="minorAscii"/>
          <w:sz w:val="24"/>
          <w:szCs w:val="24"/>
        </w:rPr>
        <w:t xml:space="preserve"> </w:t>
      </w:r>
    </w:p>
    <w:p w:rsidR="4BC07D55" w:rsidP="29E934F8" w:rsidRDefault="4BC07D55" w14:paraId="43A4F957" w14:textId="6FA610C9">
      <w:pPr>
        <w:pStyle w:val="ListParagraph"/>
        <w:numPr>
          <w:ilvl w:val="0"/>
          <w:numId w:val="11"/>
        </w:numPr>
        <w:rPr>
          <w:noProof w:val="0"/>
          <w:lang w:val="en-US"/>
        </w:rPr>
      </w:pPr>
      <w:r w:rsidRPr="29E934F8" w:rsidR="4BC07D55">
        <w:rPr>
          <w:rFonts w:cs="Calibri" w:cstheme="minorAscii"/>
          <w:sz w:val="24"/>
          <w:szCs w:val="24"/>
        </w:rPr>
        <w:t xml:space="preserve">October 31 Submissions: projects </w:t>
      </w:r>
      <w:r w:rsidRPr="29E934F8" w:rsidR="4BC07D55">
        <w:rPr>
          <w:rFonts w:cs="Calibri" w:cstheme="minorAscii"/>
          <w:sz w:val="24"/>
          <w:szCs w:val="24"/>
        </w:rPr>
        <w:t>submitted</w:t>
      </w:r>
      <w:r w:rsidRPr="29E934F8" w:rsidR="4BC07D55">
        <w:rPr>
          <w:rFonts w:cs="Calibri" w:cstheme="minorAscii"/>
          <w:sz w:val="24"/>
          <w:szCs w:val="24"/>
        </w:rPr>
        <w:t xml:space="preserve"> for funding by October 31 will be funded out of the current fiscal year budget. </w:t>
      </w:r>
      <w:r w:rsidRPr="29E934F8" w:rsidR="4BC07D55">
        <w:rPr>
          <w:rFonts w:ascii="Calibri" w:hAnsi="Calibri" w:eastAsia="Calibri" w:cs="Calibri"/>
          <w:b w:val="1"/>
          <w:bCs w:val="1"/>
          <w:noProof w:val="0"/>
          <w:sz w:val="22"/>
          <w:szCs w:val="22"/>
          <w:lang w:val="en-US"/>
        </w:rPr>
        <w:t xml:space="preserve">All expenditures must be completed with receipts </w:t>
      </w:r>
      <w:r w:rsidRPr="29E934F8" w:rsidR="4BC07D55">
        <w:rPr>
          <w:rFonts w:ascii="Calibri" w:hAnsi="Calibri" w:eastAsia="Calibri" w:cs="Calibri"/>
          <w:b w:val="1"/>
          <w:bCs w:val="1"/>
          <w:noProof w:val="0"/>
          <w:sz w:val="22"/>
          <w:szCs w:val="22"/>
          <w:lang w:val="en-US"/>
        </w:rPr>
        <w:t>submitted</w:t>
      </w:r>
      <w:r w:rsidRPr="29E934F8" w:rsidR="4BC07D55">
        <w:rPr>
          <w:rFonts w:ascii="Calibri" w:hAnsi="Calibri" w:eastAsia="Calibri" w:cs="Calibri"/>
          <w:b w:val="1"/>
          <w:bCs w:val="1"/>
          <w:noProof w:val="0"/>
          <w:sz w:val="22"/>
          <w:szCs w:val="22"/>
          <w:lang w:val="en-US"/>
        </w:rPr>
        <w:t xml:space="preserve"> by June 1</w:t>
      </w:r>
      <w:r w:rsidRPr="29E934F8" w:rsidR="4BC07D55">
        <w:rPr>
          <w:rFonts w:ascii="Calibri" w:hAnsi="Calibri" w:eastAsia="Calibri" w:cs="Calibri"/>
          <w:b w:val="1"/>
          <w:bCs w:val="1"/>
          <w:noProof w:val="0"/>
          <w:sz w:val="22"/>
          <w:szCs w:val="22"/>
          <w:vertAlign w:val="superscript"/>
          <w:lang w:val="en-US"/>
        </w:rPr>
        <w:t>st</w:t>
      </w:r>
      <w:r w:rsidRPr="29E934F8" w:rsidR="4BC07D55">
        <w:rPr>
          <w:rFonts w:ascii="Calibri" w:hAnsi="Calibri" w:eastAsia="Calibri" w:cs="Calibri"/>
          <w:b w:val="1"/>
          <w:bCs w:val="1"/>
          <w:noProof w:val="0"/>
          <w:sz w:val="22"/>
          <w:szCs w:val="22"/>
          <w:lang w:val="en-US"/>
        </w:rPr>
        <w:t>.</w:t>
      </w:r>
    </w:p>
    <w:p w:rsidR="4BC07D55" w:rsidP="29E934F8" w:rsidRDefault="4BC07D55" w14:paraId="0911AE1D" w14:textId="3CB60205">
      <w:pPr>
        <w:pStyle w:val="ListParagraph"/>
        <w:numPr>
          <w:ilvl w:val="0"/>
          <w:numId w:val="11"/>
        </w:numPr>
        <w:suppressLineNumbers w:val="0"/>
        <w:bidi w:val="0"/>
        <w:spacing w:before="0" w:beforeAutospacing="off" w:after="160" w:afterAutospacing="off" w:line="259" w:lineRule="auto"/>
        <w:ind w:right="0"/>
        <w:jc w:val="left"/>
        <w:rPr>
          <w:rFonts w:cs="Calibri" w:cstheme="minorAscii"/>
          <w:sz w:val="24"/>
          <w:szCs w:val="24"/>
        </w:rPr>
      </w:pPr>
      <w:r w:rsidRPr="0395F886" w:rsidR="4BC07D55">
        <w:rPr>
          <w:rFonts w:cs="Calibri" w:cstheme="minorAscii"/>
          <w:sz w:val="24"/>
          <w:szCs w:val="24"/>
        </w:rPr>
        <w:t xml:space="preserve">February 28 Submissions: projects </w:t>
      </w:r>
      <w:r w:rsidRPr="0395F886" w:rsidR="4BC07D55">
        <w:rPr>
          <w:rFonts w:cs="Calibri" w:cstheme="minorAscii"/>
          <w:sz w:val="24"/>
          <w:szCs w:val="24"/>
        </w:rPr>
        <w:t>submitted</w:t>
      </w:r>
      <w:r w:rsidRPr="0395F886" w:rsidR="4BC07D55">
        <w:rPr>
          <w:rFonts w:cs="Calibri" w:cstheme="minorAscii"/>
          <w:sz w:val="24"/>
          <w:szCs w:val="24"/>
        </w:rPr>
        <w:t xml:space="preserve"> for funding by February 28 will be funded out of the next fiscal year budget</w:t>
      </w:r>
      <w:r w:rsidRPr="0395F886" w:rsidR="4BC07D55">
        <w:rPr>
          <w:rFonts w:cs="Calibri" w:cstheme="minorAscii"/>
          <w:sz w:val="24"/>
          <w:szCs w:val="24"/>
        </w:rPr>
        <w:t xml:space="preserve">. </w:t>
      </w:r>
      <w:r w:rsidRPr="0395F886" w:rsidR="4BC07D55">
        <w:rPr>
          <w:rFonts w:cs="Calibri" w:cstheme="minorAscii"/>
          <w:b w:val="1"/>
          <w:bCs w:val="1"/>
          <w:sz w:val="24"/>
          <w:szCs w:val="24"/>
        </w:rPr>
        <w:t xml:space="preserve"> </w:t>
      </w:r>
      <w:r w:rsidRPr="0395F886" w:rsidR="36CE17A1">
        <w:rPr>
          <w:rFonts w:ascii="Aptos" w:hAnsi="Aptos" w:eastAsia="Aptos" w:cs="Aptos"/>
          <w:b w:val="1"/>
          <w:bCs w:val="1"/>
          <w:noProof w:val="0"/>
          <w:sz w:val="22"/>
          <w:szCs w:val="22"/>
          <w:lang w:val="en-US"/>
        </w:rPr>
        <w:t>No university expenditures or personal reimbursements may be made before June 20.</w:t>
      </w:r>
    </w:p>
    <w:p w:rsidR="003A6B4B" w:rsidP="00573AFB" w:rsidRDefault="003A6B4B" w14:paraId="2DEECC50" w14:textId="4B99D368">
      <w:pPr>
        <w:rPr>
          <w:rFonts w:cstheme="minorHAnsi"/>
          <w:sz w:val="24"/>
          <w:szCs w:val="24"/>
        </w:rPr>
      </w:pPr>
      <w:r>
        <w:rPr>
          <w:rFonts w:cstheme="minorHAnsi"/>
          <w:sz w:val="24"/>
          <w:szCs w:val="24"/>
        </w:rPr>
        <w:t xml:space="preserve">Submissions will be sent to the PI’s academic unit head to verify that the budget items align with JMU policies. </w:t>
      </w:r>
      <w:r w:rsidR="009E23FA">
        <w:rPr>
          <w:rFonts w:cstheme="minorHAnsi"/>
          <w:sz w:val="24"/>
          <w:szCs w:val="24"/>
        </w:rPr>
        <w:t>If a proposal does not</w:t>
      </w:r>
      <w:r w:rsidR="00F43F0B">
        <w:rPr>
          <w:rFonts w:cstheme="minorHAnsi"/>
          <w:sz w:val="24"/>
          <w:szCs w:val="24"/>
        </w:rPr>
        <w:t xml:space="preserve"> </w:t>
      </w:r>
      <w:r w:rsidR="001E1745">
        <w:rPr>
          <w:rFonts w:cstheme="minorHAnsi"/>
          <w:sz w:val="24"/>
          <w:szCs w:val="24"/>
        </w:rPr>
        <w:t xml:space="preserve">meet budget policy specifications, the faculty member will have one week to make alterations or adjustments to ensure </w:t>
      </w:r>
      <w:r w:rsidR="003D616C">
        <w:rPr>
          <w:rFonts w:cstheme="minorHAnsi"/>
          <w:sz w:val="24"/>
          <w:szCs w:val="24"/>
        </w:rPr>
        <w:t>compliance</w:t>
      </w:r>
      <w:r w:rsidR="001E1745">
        <w:rPr>
          <w:rFonts w:cstheme="minorHAnsi"/>
          <w:sz w:val="24"/>
          <w:szCs w:val="24"/>
        </w:rPr>
        <w:t xml:space="preserve"> w</w:t>
      </w:r>
      <w:r w:rsidR="003D616C">
        <w:rPr>
          <w:rFonts w:cstheme="minorHAnsi"/>
          <w:sz w:val="24"/>
          <w:szCs w:val="24"/>
        </w:rPr>
        <w:t xml:space="preserve">ith JMU policy. </w:t>
      </w:r>
      <w:r>
        <w:rPr>
          <w:rFonts w:cstheme="minorHAnsi"/>
          <w:sz w:val="24"/>
          <w:szCs w:val="24"/>
        </w:rPr>
        <w:t xml:space="preserve">Following this review, the Associate Dean will submit approved proposals to the CVPA Professional Development Award Committee for review. The CVPA Professional Development Committee will review proposals and make recommendations to the Dean. </w:t>
      </w:r>
    </w:p>
    <w:p w:rsidR="003A6B4B" w:rsidP="00573AFB" w:rsidRDefault="003A6B4B" w14:paraId="0EC1E89F" w14:textId="7610E9F4">
      <w:pPr>
        <w:rPr>
          <w:rFonts w:cstheme="minorHAnsi"/>
          <w:sz w:val="24"/>
          <w:szCs w:val="24"/>
        </w:rPr>
      </w:pPr>
      <w:r>
        <w:rPr>
          <w:rFonts w:cstheme="minorHAnsi"/>
          <w:b/>
          <w:bCs/>
          <w:sz w:val="24"/>
          <w:szCs w:val="24"/>
        </w:rPr>
        <w:t>Notification and Feedback</w:t>
      </w:r>
    </w:p>
    <w:p w:rsidRPr="003A6B4B" w:rsidR="003A6B4B" w:rsidP="00573AFB" w:rsidRDefault="003A6B4B" w14:paraId="5AB87539" w14:textId="433B1FBF">
      <w:pPr>
        <w:rPr>
          <w:rFonts w:cstheme="minorHAnsi"/>
          <w:sz w:val="24"/>
          <w:szCs w:val="24"/>
        </w:rPr>
      </w:pPr>
      <w:r>
        <w:rPr>
          <w:rFonts w:cstheme="minorHAnsi"/>
          <w:sz w:val="24"/>
          <w:szCs w:val="24"/>
        </w:rPr>
        <w:t xml:space="preserve">The Dean will notify applicants of the status of their proposals by the end of the semester in which their proposal was submitted. Proposals that do not receive funding are eligible to revise their proposal based on committee feedback and resubmit in the next review period. Proposals that receive full or partial funding will be notified of any award conditions or </w:t>
      </w:r>
      <w:proofErr w:type="gramStart"/>
      <w:r>
        <w:rPr>
          <w:rFonts w:cstheme="minorHAnsi"/>
          <w:sz w:val="24"/>
          <w:szCs w:val="24"/>
        </w:rPr>
        <w:t>restrictions, and</w:t>
      </w:r>
      <w:proofErr w:type="gramEnd"/>
      <w:r>
        <w:rPr>
          <w:rFonts w:cstheme="minorHAnsi"/>
          <w:sz w:val="24"/>
          <w:szCs w:val="24"/>
        </w:rPr>
        <w:t xml:space="preserve"> should meet with their school’s administrative assistant to enact their project budget.</w:t>
      </w:r>
    </w:p>
    <w:p w:rsidRPr="00653AAB" w:rsidR="00131858" w:rsidP="00131858" w:rsidRDefault="00131858" w14:paraId="395E61B0" w14:textId="7C4CE5C7">
      <w:pPr>
        <w:pStyle w:val="paragraph"/>
        <w:spacing w:before="0" w:beforeAutospacing="0" w:after="0" w:afterAutospacing="0"/>
        <w:textAlignment w:val="baseline"/>
        <w:rPr>
          <w:rFonts w:asciiTheme="minorHAnsi" w:hAnsiTheme="minorHAnsi" w:cstheme="minorHAnsi"/>
        </w:rPr>
      </w:pPr>
      <w:r w:rsidRPr="00653AAB">
        <w:rPr>
          <w:rStyle w:val="normaltextrun"/>
          <w:rFonts w:asciiTheme="minorHAnsi" w:hAnsiTheme="minorHAnsi" w:cstheme="minorHAnsi"/>
          <w:b/>
          <w:bCs/>
        </w:rPr>
        <w:t>Reporting</w:t>
      </w:r>
      <w:r w:rsidRPr="00653AAB">
        <w:rPr>
          <w:rStyle w:val="scxw62635777"/>
          <w:rFonts w:asciiTheme="minorHAnsi" w:hAnsiTheme="minorHAnsi" w:cstheme="minorHAnsi"/>
        </w:rPr>
        <w:t> </w:t>
      </w:r>
      <w:r w:rsidRPr="00653AAB">
        <w:rPr>
          <w:rFonts w:asciiTheme="minorHAnsi" w:hAnsiTheme="minorHAnsi" w:cstheme="minorHAnsi"/>
        </w:rPr>
        <w:br/>
      </w:r>
      <w:r w:rsidRPr="00653AAB">
        <w:rPr>
          <w:rStyle w:val="normaltextrun"/>
          <w:rFonts w:asciiTheme="minorHAnsi" w:hAnsiTheme="minorHAnsi" w:cstheme="minorHAnsi"/>
        </w:rPr>
        <w:t>A complete program and financial report for the project must be provided</w:t>
      </w:r>
      <w:r w:rsidR="00F02F1B">
        <w:rPr>
          <w:rStyle w:val="normaltextrun"/>
          <w:rFonts w:asciiTheme="minorHAnsi" w:hAnsiTheme="minorHAnsi" w:cstheme="minorHAnsi"/>
        </w:rPr>
        <w:t xml:space="preserve"> to</w:t>
      </w:r>
      <w:r w:rsidR="00085F83">
        <w:rPr>
          <w:rStyle w:val="normaltextrun"/>
          <w:rFonts w:asciiTheme="minorHAnsi" w:hAnsiTheme="minorHAnsi" w:cstheme="minorHAnsi"/>
        </w:rPr>
        <w:t xml:space="preserve"> the</w:t>
      </w:r>
      <w:r w:rsidR="00F02F1B">
        <w:rPr>
          <w:rStyle w:val="normaltextrun"/>
          <w:rFonts w:asciiTheme="minorHAnsi" w:hAnsiTheme="minorHAnsi" w:cstheme="minorHAnsi"/>
        </w:rPr>
        <w:t xml:space="preserve"> Associate Dean</w:t>
      </w:r>
      <w:r w:rsidR="00085F83">
        <w:rPr>
          <w:rStyle w:val="normaltextrun"/>
          <w:rFonts w:asciiTheme="minorHAnsi" w:hAnsiTheme="minorHAnsi" w:cstheme="minorHAnsi"/>
        </w:rPr>
        <w:t xml:space="preserve"> </w:t>
      </w:r>
      <w:r w:rsidRPr="00653AAB">
        <w:rPr>
          <w:rStyle w:val="normaltextrun"/>
          <w:rFonts w:asciiTheme="minorHAnsi" w:hAnsiTheme="minorHAnsi" w:cstheme="minorHAnsi"/>
        </w:rPr>
        <w:t>within 60 days after the completion of the</w:t>
      </w:r>
      <w:r w:rsidR="00085F83">
        <w:rPr>
          <w:rStyle w:val="normaltextrun"/>
          <w:rFonts w:asciiTheme="minorHAnsi" w:hAnsiTheme="minorHAnsi" w:cstheme="minorHAnsi"/>
        </w:rPr>
        <w:t xml:space="preserve"> award</w:t>
      </w:r>
      <w:r w:rsidRPr="00653AAB">
        <w:rPr>
          <w:rStyle w:val="normaltextrun"/>
          <w:rFonts w:asciiTheme="minorHAnsi" w:hAnsiTheme="minorHAnsi" w:cstheme="minorHAnsi"/>
        </w:rPr>
        <w:t xml:space="preserve"> period.</w:t>
      </w:r>
      <w:r w:rsidRPr="00653AAB">
        <w:rPr>
          <w:rStyle w:val="eop"/>
          <w:rFonts w:asciiTheme="minorHAnsi" w:hAnsiTheme="minorHAnsi" w:cstheme="minorHAnsi"/>
        </w:rPr>
        <w:t> </w:t>
      </w:r>
      <w:r w:rsidRPr="00653AAB">
        <w:rPr>
          <w:rFonts w:asciiTheme="minorHAnsi" w:hAnsiTheme="minorHAnsi" w:cstheme="minorHAnsi"/>
        </w:rPr>
        <w:t> </w:t>
      </w:r>
      <w:r w:rsidR="00085F83">
        <w:rPr>
          <w:rFonts w:asciiTheme="minorHAnsi" w:hAnsiTheme="minorHAnsi" w:cstheme="minorHAnsi"/>
        </w:rPr>
        <w:t>Recipients also agree to share information about their award-funded activities at the Sparks Research Symposium.</w:t>
      </w:r>
    </w:p>
    <w:p w:rsidRPr="00653AAB" w:rsidR="00131858" w:rsidP="00131858" w:rsidRDefault="00131858" w14:paraId="74D67FEA" w14:textId="77777777">
      <w:pPr>
        <w:pStyle w:val="paragraph"/>
        <w:spacing w:before="0" w:beforeAutospacing="0" w:after="0" w:afterAutospacing="0"/>
        <w:textAlignment w:val="baseline"/>
        <w:rPr>
          <w:rFonts w:asciiTheme="minorHAnsi" w:hAnsiTheme="minorHAnsi" w:cstheme="minorHAnsi"/>
        </w:rPr>
      </w:pPr>
      <w:r w:rsidRPr="00653AAB">
        <w:rPr>
          <w:rStyle w:val="eop"/>
          <w:rFonts w:asciiTheme="minorHAnsi" w:hAnsiTheme="minorHAnsi" w:cstheme="minorHAnsi"/>
        </w:rPr>
        <w:t> </w:t>
      </w:r>
    </w:p>
    <w:p w:rsidR="00085F83" w:rsidP="00085F83" w:rsidRDefault="00131858" w14:paraId="63A943F1" w14:textId="77777777">
      <w:pPr>
        <w:pStyle w:val="paragraph"/>
        <w:spacing w:before="0" w:beforeAutospacing="0" w:after="0" w:afterAutospacing="0"/>
        <w:textAlignment w:val="baseline"/>
        <w:rPr>
          <w:rFonts w:asciiTheme="minorHAnsi" w:hAnsiTheme="minorHAnsi" w:cstheme="minorHAnsi"/>
        </w:rPr>
      </w:pPr>
      <w:r w:rsidRPr="00653AAB">
        <w:rPr>
          <w:rStyle w:val="normaltextrun"/>
          <w:rFonts w:asciiTheme="minorHAnsi" w:hAnsiTheme="minorHAnsi" w:cstheme="minorHAnsi"/>
        </w:rPr>
        <w:t>Report Components:</w:t>
      </w:r>
    </w:p>
    <w:p w:rsidR="00085F83" w:rsidP="00085F83" w:rsidRDefault="00131858" w14:paraId="17B9471B" w14:textId="77777777">
      <w:pPr>
        <w:pStyle w:val="paragraph"/>
        <w:numPr>
          <w:ilvl w:val="0"/>
          <w:numId w:val="12"/>
        </w:numPr>
        <w:spacing w:before="0" w:beforeAutospacing="0" w:after="0" w:afterAutospacing="0"/>
        <w:textAlignment w:val="baseline"/>
        <w:rPr>
          <w:rFonts w:asciiTheme="minorHAnsi" w:hAnsiTheme="minorHAnsi" w:cstheme="minorHAnsi"/>
        </w:rPr>
      </w:pPr>
      <w:r w:rsidRPr="00653AAB">
        <w:rPr>
          <w:rStyle w:val="normaltextrun"/>
          <w:rFonts w:asciiTheme="minorHAnsi" w:hAnsiTheme="minorHAnsi" w:cstheme="minorHAnsi"/>
        </w:rPr>
        <w:t>Title Page with Project Name and Contributing Members</w:t>
      </w:r>
      <w:r w:rsidRPr="00653AAB">
        <w:rPr>
          <w:rStyle w:val="eop"/>
          <w:rFonts w:asciiTheme="minorHAnsi" w:hAnsiTheme="minorHAnsi" w:cstheme="minorHAnsi"/>
        </w:rPr>
        <w:t> </w:t>
      </w:r>
    </w:p>
    <w:p w:rsidR="00085F83" w:rsidP="00085F83" w:rsidRDefault="00131858" w14:paraId="39D48C70" w14:textId="77777777">
      <w:pPr>
        <w:pStyle w:val="paragraph"/>
        <w:numPr>
          <w:ilvl w:val="0"/>
          <w:numId w:val="12"/>
        </w:numPr>
        <w:spacing w:before="0" w:beforeAutospacing="0" w:after="0" w:afterAutospacing="0"/>
        <w:textAlignment w:val="baseline"/>
        <w:rPr>
          <w:rFonts w:asciiTheme="minorHAnsi" w:hAnsiTheme="minorHAnsi" w:cstheme="minorHAnsi"/>
        </w:rPr>
      </w:pPr>
      <w:r w:rsidRPr="00085F83">
        <w:rPr>
          <w:rStyle w:val="normaltextrun"/>
          <w:rFonts w:asciiTheme="minorHAnsi" w:hAnsiTheme="minorHAnsi" w:cstheme="minorHAnsi"/>
        </w:rPr>
        <w:t>Summary of Project</w:t>
      </w:r>
      <w:r w:rsidRPr="00085F83">
        <w:rPr>
          <w:rStyle w:val="eop"/>
          <w:rFonts w:asciiTheme="minorHAnsi" w:hAnsiTheme="minorHAnsi" w:cstheme="minorHAnsi"/>
        </w:rPr>
        <w:t> </w:t>
      </w:r>
    </w:p>
    <w:p w:rsidR="00085F83" w:rsidP="00085F83" w:rsidRDefault="00131858" w14:paraId="59D53095" w14:textId="77777777">
      <w:pPr>
        <w:pStyle w:val="paragraph"/>
        <w:numPr>
          <w:ilvl w:val="0"/>
          <w:numId w:val="12"/>
        </w:numPr>
        <w:spacing w:before="0" w:beforeAutospacing="0" w:after="0" w:afterAutospacing="0"/>
        <w:textAlignment w:val="baseline"/>
        <w:rPr>
          <w:rFonts w:asciiTheme="minorHAnsi" w:hAnsiTheme="minorHAnsi" w:cstheme="minorHAnsi"/>
        </w:rPr>
      </w:pPr>
      <w:r w:rsidRPr="00085F83">
        <w:rPr>
          <w:rStyle w:val="normaltextrun"/>
          <w:rFonts w:asciiTheme="minorHAnsi" w:hAnsiTheme="minorHAnsi" w:cstheme="minorHAnsi"/>
        </w:rPr>
        <w:t>A 3 to 5-page review of your project, written for a general audience and suitable for incorporation into presentations or displays</w:t>
      </w:r>
      <w:r w:rsidRPr="00085F83">
        <w:rPr>
          <w:rStyle w:val="eop"/>
          <w:rFonts w:asciiTheme="minorHAnsi" w:hAnsiTheme="minorHAnsi" w:cstheme="minorHAnsi"/>
        </w:rPr>
        <w:t>.</w:t>
      </w:r>
    </w:p>
    <w:p w:rsidR="00085F83" w:rsidP="00085F83" w:rsidRDefault="00131858" w14:paraId="7536B494" w14:textId="77777777">
      <w:pPr>
        <w:pStyle w:val="paragraph"/>
        <w:numPr>
          <w:ilvl w:val="0"/>
          <w:numId w:val="12"/>
        </w:numPr>
        <w:spacing w:before="0" w:beforeAutospacing="0" w:after="0" w:afterAutospacing="0"/>
        <w:textAlignment w:val="baseline"/>
        <w:rPr>
          <w:rFonts w:asciiTheme="minorHAnsi" w:hAnsiTheme="minorHAnsi" w:cstheme="minorHAnsi"/>
        </w:rPr>
      </w:pPr>
      <w:r w:rsidRPr="00085F83">
        <w:rPr>
          <w:rStyle w:val="normaltextrun"/>
          <w:rFonts w:asciiTheme="minorHAnsi" w:hAnsiTheme="minorHAnsi" w:cstheme="minorHAnsi"/>
        </w:rPr>
        <w:t>Photographs suitable for incorporation into presentations or displays; videos are also encouraged</w:t>
      </w:r>
      <w:r w:rsidRPr="00085F83">
        <w:rPr>
          <w:rStyle w:val="eop"/>
          <w:rFonts w:asciiTheme="minorHAnsi" w:hAnsiTheme="minorHAnsi" w:cstheme="minorHAnsi"/>
        </w:rPr>
        <w:t>.</w:t>
      </w:r>
    </w:p>
    <w:p w:rsidR="00085F83" w:rsidP="00085F83" w:rsidRDefault="00131858" w14:paraId="1F4CADCB" w14:textId="77777777">
      <w:pPr>
        <w:pStyle w:val="paragraph"/>
        <w:numPr>
          <w:ilvl w:val="0"/>
          <w:numId w:val="12"/>
        </w:numPr>
        <w:spacing w:before="0" w:beforeAutospacing="0" w:after="0" w:afterAutospacing="0"/>
        <w:textAlignment w:val="baseline"/>
        <w:rPr>
          <w:rFonts w:asciiTheme="minorHAnsi" w:hAnsiTheme="minorHAnsi" w:cstheme="minorHAnsi"/>
        </w:rPr>
      </w:pPr>
      <w:r w:rsidRPr="00085F83">
        <w:rPr>
          <w:rStyle w:val="normaltextrun"/>
          <w:rFonts w:asciiTheme="minorHAnsi" w:hAnsiTheme="minorHAnsi" w:cstheme="minorHAnsi"/>
        </w:rPr>
        <w:t>Assessment of Project and any Proposed Future Projects</w:t>
      </w:r>
      <w:r w:rsidRPr="00085F83">
        <w:rPr>
          <w:rStyle w:val="eop"/>
          <w:rFonts w:asciiTheme="minorHAnsi" w:hAnsiTheme="minorHAnsi" w:cstheme="minorHAnsi"/>
        </w:rPr>
        <w:t> </w:t>
      </w:r>
    </w:p>
    <w:p w:rsidRPr="00085F83" w:rsidR="003B1AAB" w:rsidP="00085F83" w:rsidRDefault="00131858" w14:paraId="722A7E86" w14:textId="276315EB">
      <w:pPr>
        <w:pStyle w:val="paragraph"/>
        <w:numPr>
          <w:ilvl w:val="0"/>
          <w:numId w:val="12"/>
        </w:numPr>
        <w:spacing w:before="0" w:beforeAutospacing="0" w:after="0" w:afterAutospacing="0"/>
        <w:textAlignment w:val="baseline"/>
        <w:rPr>
          <w:rFonts w:asciiTheme="minorHAnsi" w:hAnsiTheme="minorHAnsi" w:cstheme="minorHAnsi"/>
        </w:rPr>
      </w:pPr>
      <w:r w:rsidRPr="00085F83">
        <w:rPr>
          <w:rStyle w:val="normaltextrun"/>
          <w:rFonts w:asciiTheme="minorHAnsi" w:hAnsiTheme="minorHAnsi" w:cstheme="minorHAnsi"/>
        </w:rPr>
        <w:t>Financial Report with Receipts</w:t>
      </w:r>
      <w:r w:rsidRPr="00085F83">
        <w:rPr>
          <w:rStyle w:val="eop"/>
          <w:rFonts w:asciiTheme="minorHAnsi" w:hAnsiTheme="minorHAnsi" w:cstheme="minorHAnsi"/>
        </w:rPr>
        <w:t> </w:t>
      </w:r>
    </w:p>
    <w:sectPr w:rsidRPr="00085F83" w:rsidR="003B1AA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C8F"/>
    <w:multiLevelType w:val="hybridMultilevel"/>
    <w:tmpl w:val="B0F8B3A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58B332F"/>
    <w:multiLevelType w:val="hybridMultilevel"/>
    <w:tmpl w:val="FB50CF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31596498"/>
    <w:multiLevelType w:val="multilevel"/>
    <w:tmpl w:val="F4BC52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27C6DA4"/>
    <w:multiLevelType w:val="hybridMultilevel"/>
    <w:tmpl w:val="1CB6E3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38282552"/>
    <w:multiLevelType w:val="hybridMultilevel"/>
    <w:tmpl w:val="7C1222E4"/>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5" w15:restartNumberingAfterBreak="0">
    <w:nsid w:val="3DC16884"/>
    <w:multiLevelType w:val="hybridMultilevel"/>
    <w:tmpl w:val="7FCC40A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F7E104A"/>
    <w:multiLevelType w:val="hybridMultilevel"/>
    <w:tmpl w:val="51CA30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49260CAF"/>
    <w:multiLevelType w:val="hybridMultilevel"/>
    <w:tmpl w:val="9B0240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5D46F55"/>
    <w:multiLevelType w:val="multilevel"/>
    <w:tmpl w:val="C7AED1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EAC40B5"/>
    <w:multiLevelType w:val="hybridMultilevel"/>
    <w:tmpl w:val="57CEE9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3B24582"/>
    <w:multiLevelType w:val="hybridMultilevel"/>
    <w:tmpl w:val="814A84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7F961F9"/>
    <w:multiLevelType w:val="hybridMultilevel"/>
    <w:tmpl w:val="B83C4C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23236467">
    <w:abstractNumId w:val="4"/>
  </w:num>
  <w:num w:numId="2" w16cid:durableId="1445996608">
    <w:abstractNumId w:val="7"/>
  </w:num>
  <w:num w:numId="3" w16cid:durableId="1308700834">
    <w:abstractNumId w:val="10"/>
  </w:num>
  <w:num w:numId="4" w16cid:durableId="145905286">
    <w:abstractNumId w:val="3"/>
  </w:num>
  <w:num w:numId="5" w16cid:durableId="1244072603">
    <w:abstractNumId w:val="6"/>
  </w:num>
  <w:num w:numId="6" w16cid:durableId="1373771767">
    <w:abstractNumId w:val="0"/>
  </w:num>
  <w:num w:numId="7" w16cid:durableId="114831910">
    <w:abstractNumId w:val="1"/>
  </w:num>
  <w:num w:numId="8" w16cid:durableId="2041321460">
    <w:abstractNumId w:val="5"/>
  </w:num>
  <w:num w:numId="9" w16cid:durableId="1505120897">
    <w:abstractNumId w:val="2"/>
  </w:num>
  <w:num w:numId="10" w16cid:durableId="887909543">
    <w:abstractNumId w:val="8"/>
  </w:num>
  <w:num w:numId="11" w16cid:durableId="1356930733">
    <w:abstractNumId w:val="11"/>
  </w:num>
  <w:num w:numId="12" w16cid:durableId="4168332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FB"/>
    <w:rsid w:val="00036EF8"/>
    <w:rsid w:val="00085F83"/>
    <w:rsid w:val="00131858"/>
    <w:rsid w:val="0015436E"/>
    <w:rsid w:val="001B2301"/>
    <w:rsid w:val="001B2BCA"/>
    <w:rsid w:val="001E1745"/>
    <w:rsid w:val="00357E8D"/>
    <w:rsid w:val="003A6B4B"/>
    <w:rsid w:val="003B1AAB"/>
    <w:rsid w:val="003C4E35"/>
    <w:rsid w:val="003D616C"/>
    <w:rsid w:val="005260FC"/>
    <w:rsid w:val="00573AFB"/>
    <w:rsid w:val="0061496E"/>
    <w:rsid w:val="00653AAB"/>
    <w:rsid w:val="007D727F"/>
    <w:rsid w:val="00852052"/>
    <w:rsid w:val="009E23FA"/>
    <w:rsid w:val="00A32A05"/>
    <w:rsid w:val="00BF65FD"/>
    <w:rsid w:val="00C45060"/>
    <w:rsid w:val="00C7369C"/>
    <w:rsid w:val="00C76C78"/>
    <w:rsid w:val="00C91EDE"/>
    <w:rsid w:val="00DC3C73"/>
    <w:rsid w:val="00E43989"/>
    <w:rsid w:val="00E6227C"/>
    <w:rsid w:val="00EE52D9"/>
    <w:rsid w:val="00F02F1B"/>
    <w:rsid w:val="00F43F0B"/>
    <w:rsid w:val="01625097"/>
    <w:rsid w:val="02FE072A"/>
    <w:rsid w:val="0395F886"/>
    <w:rsid w:val="05D18CBD"/>
    <w:rsid w:val="08B0873A"/>
    <w:rsid w:val="09723BA0"/>
    <w:rsid w:val="0B43DFD1"/>
    <w:rsid w:val="0B7F911D"/>
    <w:rsid w:val="0E5CAF43"/>
    <w:rsid w:val="1054F2D0"/>
    <w:rsid w:val="1244A1D6"/>
    <w:rsid w:val="15BEEA81"/>
    <w:rsid w:val="16822304"/>
    <w:rsid w:val="176E68D9"/>
    <w:rsid w:val="1E9991E3"/>
    <w:rsid w:val="2173E48A"/>
    <w:rsid w:val="27FEA42C"/>
    <w:rsid w:val="29E934F8"/>
    <w:rsid w:val="2C8EC96C"/>
    <w:rsid w:val="2CE9FCD9"/>
    <w:rsid w:val="2D3E84EE"/>
    <w:rsid w:val="2D7E93A5"/>
    <w:rsid w:val="2F032357"/>
    <w:rsid w:val="2F8A5043"/>
    <w:rsid w:val="31BE20C0"/>
    <w:rsid w:val="353F45C1"/>
    <w:rsid w:val="36CE17A1"/>
    <w:rsid w:val="379901FD"/>
    <w:rsid w:val="37E5B85E"/>
    <w:rsid w:val="37EBE347"/>
    <w:rsid w:val="3AAFDF79"/>
    <w:rsid w:val="3BAB8120"/>
    <w:rsid w:val="3DEB7B4F"/>
    <w:rsid w:val="3F3E5A76"/>
    <w:rsid w:val="4B3FB84C"/>
    <w:rsid w:val="4B64484D"/>
    <w:rsid w:val="4BC07D55"/>
    <w:rsid w:val="4BF1F4E2"/>
    <w:rsid w:val="4C956415"/>
    <w:rsid w:val="4CF28B6E"/>
    <w:rsid w:val="4CF9198D"/>
    <w:rsid w:val="4DF460A0"/>
    <w:rsid w:val="4E098C9F"/>
    <w:rsid w:val="55D0F9FD"/>
    <w:rsid w:val="565922D4"/>
    <w:rsid w:val="5CBFB938"/>
    <w:rsid w:val="5E7BD60C"/>
    <w:rsid w:val="603D80B2"/>
    <w:rsid w:val="609DD271"/>
    <w:rsid w:val="6A3CFDA6"/>
    <w:rsid w:val="6DCD4DE7"/>
    <w:rsid w:val="6F106EC9"/>
    <w:rsid w:val="6F5E7D0B"/>
    <w:rsid w:val="6FA740F0"/>
    <w:rsid w:val="7224D26E"/>
    <w:rsid w:val="725DBFE7"/>
    <w:rsid w:val="72EDD4C6"/>
    <w:rsid w:val="74507A9E"/>
    <w:rsid w:val="7653E1EB"/>
    <w:rsid w:val="767EC76B"/>
    <w:rsid w:val="77F9AB07"/>
    <w:rsid w:val="7A82CAF9"/>
    <w:rsid w:val="7DAFB8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967"/>
  <w15:chartTrackingRefBased/>
  <w15:docId w15:val="{D413867B-97A7-418C-B289-7BD6B175CB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727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73AFB"/>
    <w:pPr>
      <w:ind w:left="720"/>
      <w:contextualSpacing/>
    </w:pPr>
  </w:style>
  <w:style w:type="character" w:styleId="Hyperlink">
    <w:name w:val="Hyperlink"/>
    <w:basedOn w:val="DefaultParagraphFont"/>
    <w:uiPriority w:val="99"/>
    <w:unhideWhenUsed/>
    <w:rsid w:val="00EE52D9"/>
    <w:rPr>
      <w:color w:val="0563C1" w:themeColor="hyperlink"/>
      <w:u w:val="single"/>
    </w:rPr>
  </w:style>
  <w:style w:type="character" w:styleId="UnresolvedMention">
    <w:name w:val="Unresolved Mention"/>
    <w:basedOn w:val="DefaultParagraphFont"/>
    <w:uiPriority w:val="99"/>
    <w:semiHidden/>
    <w:unhideWhenUsed/>
    <w:rsid w:val="00EE52D9"/>
    <w:rPr>
      <w:color w:val="605E5C"/>
      <w:shd w:val="clear" w:color="auto" w:fill="E1DFDD"/>
    </w:rPr>
  </w:style>
  <w:style w:type="paragraph" w:styleId="paragraph" w:customStyle="1">
    <w:name w:val="paragraph"/>
    <w:basedOn w:val="Normal"/>
    <w:rsid w:val="0013185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31858"/>
  </w:style>
  <w:style w:type="character" w:styleId="scxw62635777" w:customStyle="1">
    <w:name w:val="scxw62635777"/>
    <w:basedOn w:val="DefaultParagraphFont"/>
    <w:rsid w:val="00131858"/>
  </w:style>
  <w:style w:type="character" w:styleId="eop" w:customStyle="1">
    <w:name w:val="eop"/>
    <w:basedOn w:val="DefaultParagraphFont"/>
    <w:rsid w:val="0013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14812">
      <w:bodyDiv w:val="1"/>
      <w:marLeft w:val="0"/>
      <w:marRight w:val="0"/>
      <w:marTop w:val="0"/>
      <w:marBottom w:val="0"/>
      <w:divBdr>
        <w:top w:val="none" w:sz="0" w:space="0" w:color="auto"/>
        <w:left w:val="none" w:sz="0" w:space="0" w:color="auto"/>
        <w:bottom w:val="none" w:sz="0" w:space="0" w:color="auto"/>
        <w:right w:val="none" w:sz="0" w:space="0" w:color="auto"/>
      </w:divBdr>
      <w:divsChild>
        <w:div w:id="1984460987">
          <w:marLeft w:val="0"/>
          <w:marRight w:val="0"/>
          <w:marTop w:val="0"/>
          <w:marBottom w:val="0"/>
          <w:divBdr>
            <w:top w:val="none" w:sz="0" w:space="0" w:color="auto"/>
            <w:left w:val="none" w:sz="0" w:space="0" w:color="auto"/>
            <w:bottom w:val="none" w:sz="0" w:space="0" w:color="auto"/>
            <w:right w:val="none" w:sz="0" w:space="0" w:color="auto"/>
          </w:divBdr>
        </w:div>
        <w:div w:id="1253777118">
          <w:marLeft w:val="0"/>
          <w:marRight w:val="0"/>
          <w:marTop w:val="0"/>
          <w:marBottom w:val="0"/>
          <w:divBdr>
            <w:top w:val="none" w:sz="0" w:space="0" w:color="auto"/>
            <w:left w:val="none" w:sz="0" w:space="0" w:color="auto"/>
            <w:bottom w:val="none" w:sz="0" w:space="0" w:color="auto"/>
            <w:right w:val="none" w:sz="0" w:space="0" w:color="auto"/>
          </w:divBdr>
        </w:div>
        <w:div w:id="1273585340">
          <w:marLeft w:val="0"/>
          <w:marRight w:val="0"/>
          <w:marTop w:val="0"/>
          <w:marBottom w:val="0"/>
          <w:divBdr>
            <w:top w:val="none" w:sz="0" w:space="0" w:color="auto"/>
            <w:left w:val="none" w:sz="0" w:space="0" w:color="auto"/>
            <w:bottom w:val="none" w:sz="0" w:space="0" w:color="auto"/>
            <w:right w:val="none" w:sz="0" w:space="0" w:color="auto"/>
          </w:divBdr>
        </w:div>
        <w:div w:id="9375083">
          <w:marLeft w:val="0"/>
          <w:marRight w:val="0"/>
          <w:marTop w:val="0"/>
          <w:marBottom w:val="0"/>
          <w:divBdr>
            <w:top w:val="none" w:sz="0" w:space="0" w:color="auto"/>
            <w:left w:val="none" w:sz="0" w:space="0" w:color="auto"/>
            <w:bottom w:val="none" w:sz="0" w:space="0" w:color="auto"/>
            <w:right w:val="none" w:sz="0" w:space="0" w:color="auto"/>
          </w:divBdr>
          <w:divsChild>
            <w:div w:id="1984961409">
              <w:marLeft w:val="0"/>
              <w:marRight w:val="0"/>
              <w:marTop w:val="0"/>
              <w:marBottom w:val="0"/>
              <w:divBdr>
                <w:top w:val="none" w:sz="0" w:space="0" w:color="auto"/>
                <w:left w:val="none" w:sz="0" w:space="0" w:color="auto"/>
                <w:bottom w:val="none" w:sz="0" w:space="0" w:color="auto"/>
                <w:right w:val="none" w:sz="0" w:space="0" w:color="auto"/>
              </w:divBdr>
            </w:div>
            <w:div w:id="339357506">
              <w:marLeft w:val="0"/>
              <w:marRight w:val="0"/>
              <w:marTop w:val="0"/>
              <w:marBottom w:val="0"/>
              <w:divBdr>
                <w:top w:val="none" w:sz="0" w:space="0" w:color="auto"/>
                <w:left w:val="none" w:sz="0" w:space="0" w:color="auto"/>
                <w:bottom w:val="none" w:sz="0" w:space="0" w:color="auto"/>
                <w:right w:val="none" w:sz="0" w:space="0" w:color="auto"/>
              </w:divBdr>
            </w:div>
          </w:divsChild>
        </w:div>
        <w:div w:id="1336880472">
          <w:marLeft w:val="0"/>
          <w:marRight w:val="0"/>
          <w:marTop w:val="0"/>
          <w:marBottom w:val="0"/>
          <w:divBdr>
            <w:top w:val="none" w:sz="0" w:space="0" w:color="auto"/>
            <w:left w:val="none" w:sz="0" w:space="0" w:color="auto"/>
            <w:bottom w:val="none" w:sz="0" w:space="0" w:color="auto"/>
            <w:right w:val="none" w:sz="0" w:space="0" w:color="auto"/>
          </w:divBdr>
          <w:divsChild>
            <w:div w:id="2839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b01c45-5026-48b3-b770-4f05cd850cd6">
      <Terms xmlns="http://schemas.microsoft.com/office/infopath/2007/PartnerControls"/>
    </lcf76f155ced4ddcb4097134ff3c332f>
    <TaxCatchAll xmlns="bfe0858e-11e5-4a91-ae19-f4e7507d5f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D28D184FB8424582E0D896CEE9EEF6" ma:contentTypeVersion="18" ma:contentTypeDescription="Create a new document." ma:contentTypeScope="" ma:versionID="5714fdccf8946c6d95feb5f6b153e163">
  <xsd:schema xmlns:xsd="http://www.w3.org/2001/XMLSchema" xmlns:xs="http://www.w3.org/2001/XMLSchema" xmlns:p="http://schemas.microsoft.com/office/2006/metadata/properties" xmlns:ns2="bab01c45-5026-48b3-b770-4f05cd850cd6" xmlns:ns3="bfe0858e-11e5-4a91-ae19-f4e7507d5ff2" targetNamespace="http://schemas.microsoft.com/office/2006/metadata/properties" ma:root="true" ma:fieldsID="faab72c9f79d01fd85d6c4928bb0be8c" ns2:_="" ns3:_="">
    <xsd:import namespace="bab01c45-5026-48b3-b770-4f05cd850cd6"/>
    <xsd:import namespace="bfe0858e-11e5-4a91-ae19-f4e7507d5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01c45-5026-48b3-b770-4f05cd85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0858e-11e5-4a91-ae19-f4e7507d5f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9498b4-11b9-42dc-a842-e596214bd30a}" ma:internalName="TaxCatchAll" ma:showField="CatchAllData" ma:web="bfe0858e-11e5-4a91-ae19-f4e7507d5f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88142-C596-4415-9303-53DF1937B40F}">
  <ds:schemaRefs>
    <ds:schemaRef ds:uri="http://schemas.microsoft.com/office/2006/metadata/properties"/>
    <ds:schemaRef ds:uri="http://schemas.microsoft.com/office/infopath/2007/PartnerControls"/>
    <ds:schemaRef ds:uri="bab01c45-5026-48b3-b770-4f05cd850cd6"/>
    <ds:schemaRef ds:uri="bfe0858e-11e5-4a91-ae19-f4e7507d5ff2"/>
  </ds:schemaRefs>
</ds:datastoreItem>
</file>

<file path=customXml/itemProps2.xml><?xml version="1.0" encoding="utf-8"?>
<ds:datastoreItem xmlns:ds="http://schemas.openxmlformats.org/officeDocument/2006/customXml" ds:itemID="{5B0BB527-407D-4A57-A718-50073DC53FCD}">
  <ds:schemaRefs>
    <ds:schemaRef ds:uri="http://schemas.microsoft.com/sharepoint/v3/contenttype/forms"/>
  </ds:schemaRefs>
</ds:datastoreItem>
</file>

<file path=customXml/itemProps3.xml><?xml version="1.0" encoding="utf-8"?>
<ds:datastoreItem xmlns:ds="http://schemas.openxmlformats.org/officeDocument/2006/customXml" ds:itemID="{76E7D43D-5C29-4A8C-BC7C-648FBED8C6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Stevens, Wren River - stevenwr</dc:creator>
  <keywords/>
  <dc:description/>
  <lastModifiedBy>Stevens, Wren River - stevenwr</lastModifiedBy>
  <revision>26</revision>
  <dcterms:created xsi:type="dcterms:W3CDTF">2023-08-29T20:00:00.0000000Z</dcterms:created>
  <dcterms:modified xsi:type="dcterms:W3CDTF">2025-02-25T13:21:04.0945895Z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0x0101009CD28D184FB8424582E0D896CEE9EEF6</vt:lpwstr>
  </property>
  <property fmtid="{D5CDD505-2E9C-101B-9397-08002B2CF9AE}" pid="3" name="MediaServiceImageTags">
    <vt:lpwstr/>
  </property>
</Properties>
</file>